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74A" w:rsidRPr="00A7474A" w:rsidRDefault="00A7474A" w:rsidP="00A7474A">
      <w:pPr>
        <w:shd w:val="clear" w:color="auto" w:fill="FFFFFF"/>
        <w:spacing w:after="150" w:line="240" w:lineRule="auto"/>
        <w:ind w:left="42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«УТВЕРЖДАЮ»</w:t>
      </w:r>
    </w:p>
    <w:p w:rsidR="00A7474A" w:rsidRPr="00A7474A" w:rsidRDefault="00A7474A" w:rsidP="00A7474A">
      <w:pPr>
        <w:shd w:val="clear" w:color="auto" w:fill="FFFFFF"/>
        <w:spacing w:after="150" w:line="240" w:lineRule="auto"/>
        <w:ind w:left="42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 «Кургузинская ООШ ЗМР РТ»</w:t>
      </w:r>
    </w:p>
    <w:p w:rsidR="00A7474A" w:rsidRPr="00A7474A" w:rsidRDefault="00A7474A" w:rsidP="00A7474A">
      <w:pPr>
        <w:shd w:val="clear" w:color="auto" w:fill="FFFFFF"/>
        <w:spacing w:after="150" w:line="240" w:lineRule="auto"/>
        <w:ind w:left="42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______________________/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И.Ю. Рахимов</w:t>
      </w: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:rsidR="00A7474A" w:rsidRPr="00A7474A" w:rsidRDefault="00A7474A" w:rsidP="00A7474A">
      <w:pPr>
        <w:shd w:val="clear" w:color="auto" w:fill="FFFFFF"/>
        <w:spacing w:after="150" w:line="240" w:lineRule="auto"/>
        <w:ind w:left="42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2021 г.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работы библиотеки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«Кургузинская ООШ ЗМР РТ</w:t>
      </w:r>
    </w:p>
    <w:p w:rsidR="00A7474A" w:rsidRPr="00A7474A" w:rsidRDefault="00A7474A" w:rsidP="00A747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2021 -2022 учебный год</w:t>
      </w:r>
    </w:p>
    <w:p w:rsidR="00A7474A" w:rsidRPr="00A7474A" w:rsidRDefault="00A7474A" w:rsidP="00A747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7474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7474A" w:rsidRPr="00A7474A" w:rsidRDefault="00A7474A" w:rsidP="00A7474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Вводная часть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Задачи библиотеки.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Основные функции библиотеки: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Образовательная – поддерживать и обеспечивать образовательные цели.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Информационная – предоставлять возможность использовать информацию вне зависимости от её вида.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</w:t>
      </w:r>
      <w:bookmarkStart w:id="0" w:name="_GoBack"/>
      <w:bookmarkEnd w:id="0"/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сознание, жизнь, быт.</w:t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Формирование фонда библиотеки.</w:t>
      </w:r>
    </w:p>
    <w:tbl>
      <w:tblPr>
        <w:tblW w:w="10491" w:type="dxa"/>
        <w:tblInd w:w="-100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1"/>
        <w:gridCol w:w="5954"/>
        <w:gridCol w:w="1985"/>
        <w:gridCol w:w="1701"/>
      </w:tblGrid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Отчёт о проведении</w:t>
            </w: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65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фондом учебной литературы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1107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движения фонда.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обеспеченности учащихся школы учебник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 и учебными пособиями на 2021-2022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работа с каталогами, тематическими планами издательств, перечнями учебников и учебных пособий, рекомендованных и допущенных Министерством образования и науки;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формирование общешкольного заказа на учебники на 2020-2021 учебный год;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осуществление контроля за выполнением сделанного заказа;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подготовка перечня учебников, планируемых к использованию в новом учебном году для обучающихся и родителей;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приём и обработка поступивших учебников: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накладных;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запись в книгу суммарного учёта;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штемпелевание;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списков класса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отчётных документов, диагностика уровня обеспеченности обучающихся учебниками и другой литературой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и выдача учебников (по графику)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август-сентябрь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учебников и учебных пособий, предлагаемых Центром учебно-методической литературы, формирование заказа учебных пособий, контроль за осуществлением исполнения заказа.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Списание с учётом ветхости и смены программ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фондом художественной литературы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свободного доступа в библиотеке: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художественной литературе;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фонду учебников (по требованию)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Выдача изданий читателям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работы по сохранности фонда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560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FE6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поддержка комфортных условий для читателей.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Периодическое списание фонда с учётом ветхости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Работа с читателями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читателей на абонементе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при сдаче книг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FE6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Информирование учителей о новой учебной и методической литературе, </w:t>
            </w:r>
            <w:proofErr w:type="gram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журналах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педсоветах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Работа с обучающимися школы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пользователей согласно расписанию работы библиотеки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Массовая работа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212516">
        <w:trPr>
          <w:trHeight w:val="108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Ежемесячные выставки к юбилейным датам писателей и знаменательным датам:</w:t>
            </w:r>
          </w:p>
          <w:p w:rsidR="00CE65E9" w:rsidRPr="00A7474A" w:rsidRDefault="00CE65E9" w:rsidP="00FE6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Виртуальная книжная выставка «Моя Россия – без терроризма»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95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FE6F2B" w:rsidRDefault="00CE65E9" w:rsidP="00A747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>120 лет</w:t>
            </w:r>
            <w:r w:rsidRPr="00FE6F2B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писателя </w:t>
            </w:r>
            <w:proofErr w:type="spellStart"/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>Асгата</w:t>
            </w:r>
            <w:proofErr w:type="spellEnd"/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>Юсуповича</w:t>
            </w:r>
            <w:proofErr w:type="spellEnd"/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E6F2B">
              <w:rPr>
                <w:rFonts w:ascii="Times New Roman" w:hAnsi="Times New Roman" w:cs="Times New Roman"/>
                <w:b/>
                <w:sz w:val="24"/>
                <w:szCs w:val="24"/>
              </w:rPr>
              <w:t>Фахри</w:t>
            </w:r>
            <w:proofErr w:type="spellEnd"/>
            <w:r w:rsidRPr="00FE6F2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E6F2B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FE6F2B">
              <w:rPr>
                <w:rFonts w:ascii="Times New Roman" w:hAnsi="Times New Roman" w:cs="Times New Roman"/>
                <w:sz w:val="24"/>
                <w:szCs w:val="24"/>
              </w:rPr>
              <w:t>; 1901–1926)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Юлиана Семеновича Семенова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(настоящая фамилия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Ляндрес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(1931-1993), советского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учителя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октября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Царскосельского лицея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 этот день в 1811 г. открылся Императорский Царскосельский лицей)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Евгения Львовича Шварца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(1896– 1958), русского писателя, драматурга, киносценариста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белых журавлей. Праздник поэзии и памяти павших на полях сражений во всех войнах. Появился по инициативе поэта Расула Гамзатова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школьных библиотек (четвёртый понедельник октября)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915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г.)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Федора Михайловича Достоевского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(1821–1881), русского писателя.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со дня рождения Евгения Ивановича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Чарушина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(1901–1965), русского детского писателя, художника-иллюстратора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Михаила Васильевича Ломоносова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(1711–1765), русского ученого, поэта</w:t>
            </w:r>
          </w:p>
          <w:p w:rsid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Владимира Ивановича Даля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(1801–1872), русского писателя, этнографа, лексикографа</w:t>
            </w:r>
          </w:p>
          <w:p w:rsidR="00CE65E9" w:rsidRPr="00372F9F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60 лет</w:t>
            </w:r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писателю, заслуженному деятелю искусств Республики Татарстан, лауреату Республиканской премии им. 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, главному редактору журнала «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Лябибу</w:t>
            </w:r>
            <w:proofErr w:type="spellEnd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Лерону</w:t>
            </w:r>
            <w:proofErr w:type="spellEnd"/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матери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(Учреждён Указом Президента РФ в 1998 г. Отмечается в последнее воскресенье ноября)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1200"/>
        </w:trPr>
        <w:tc>
          <w:tcPr>
            <w:tcW w:w="85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95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героев Отечества (Отмечается с 2007 года в соответствии с Федеральным законом № 231-ФЗ от 24 октября 2007 года)</w:t>
            </w:r>
          </w:p>
          <w:p w:rsid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Николая Алексеевича Некрасова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(1821–1878), русского поэта, прозаика, критика и издателя</w:t>
            </w:r>
          </w:p>
          <w:p w:rsidR="00CE65E9" w:rsidRPr="00372F9F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110 лет</w:t>
            </w:r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народного поэта Татарстана, лауреата Государственных премий Татарстана им. 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, РСФСР им. 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М.Горького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, кавалера ордена Ленина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Сибгата</w:t>
            </w:r>
            <w:proofErr w:type="spellEnd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Тазиевича</w:t>
            </w:r>
            <w:proofErr w:type="spellEnd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Хакима</w:t>
            </w:r>
            <w:proofErr w:type="spellEnd"/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Конституции Российской Федерации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Николая Михайловича Карамзина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(1766-1826), русского прозаика, историка, поэта, журналиста</w:t>
            </w:r>
          </w:p>
          <w:p w:rsidR="00CE65E9" w:rsidRPr="00372F9F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лет со дня рождения писателя, лауреата Государственной премии Татарстана им. </w:t>
            </w:r>
            <w:proofErr w:type="spellStart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Абдурахмана</w:t>
            </w:r>
            <w:proofErr w:type="spellEnd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Сафовича</w:t>
            </w:r>
            <w:proofErr w:type="spellEnd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F9F">
              <w:rPr>
                <w:rFonts w:ascii="Times New Roman" w:hAnsi="Times New Roman" w:cs="Times New Roman"/>
                <w:b/>
                <w:sz w:val="24"/>
                <w:szCs w:val="24"/>
              </w:rPr>
              <w:t>Абсалямова</w:t>
            </w:r>
            <w:proofErr w:type="spellEnd"/>
            <w:r w:rsidRPr="00372F9F">
              <w:rPr>
                <w:rFonts w:ascii="Times New Roman" w:hAnsi="Times New Roman" w:cs="Times New Roman"/>
                <w:sz w:val="24"/>
                <w:szCs w:val="24"/>
              </w:rPr>
              <w:t xml:space="preserve"> (1911–1979)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Деккабрь</w:t>
            </w:r>
            <w:proofErr w:type="spellEnd"/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3A16A1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16A1">
              <w:rPr>
                <w:rFonts w:ascii="Times New Roman" w:hAnsi="Times New Roman" w:cs="Times New Roman"/>
                <w:b/>
              </w:rPr>
              <w:t>120 лет</w:t>
            </w:r>
            <w:r w:rsidRPr="003A16A1">
              <w:rPr>
                <w:rFonts w:ascii="Times New Roman" w:hAnsi="Times New Roman" w:cs="Times New Roman"/>
              </w:rPr>
              <w:t xml:space="preserve"> со дня рождения поэта, классика татарской литературы </w:t>
            </w:r>
            <w:proofErr w:type="spellStart"/>
            <w:r w:rsidRPr="003A16A1">
              <w:rPr>
                <w:rFonts w:ascii="Times New Roman" w:hAnsi="Times New Roman" w:cs="Times New Roman"/>
                <w:b/>
              </w:rPr>
              <w:t>Хади</w:t>
            </w:r>
            <w:proofErr w:type="spellEnd"/>
            <w:r w:rsidRPr="003A16A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A16A1">
              <w:rPr>
                <w:rFonts w:ascii="Times New Roman" w:hAnsi="Times New Roman" w:cs="Times New Roman"/>
                <w:b/>
              </w:rPr>
              <w:t>Такташа</w:t>
            </w:r>
            <w:proofErr w:type="spellEnd"/>
            <w:r w:rsidRPr="003A1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16A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дня рождения Джона Рональда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Руэла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Толкина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(1892-1973), английского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Жана Батиста Мольера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(1622-1673), французского комедиографа, актера, реформатора сценического искусства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Николая Егоровича Жуковского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(1847-1921), русского ученого механика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Алана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Милна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1882-1956), английского писателя, поэта, драматурга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России.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снятия блокады Ленинграда (1944)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Льюиса Кэрролла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(1832-1898), английского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Риммы Фёдоровны Казаковой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(1932-2008), русской поэтессы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Валентина Петровича Катаева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(1897-1986), русского писателя («Белеет парус одинокий», «Сын полка», «Цветик-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CE6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1626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Чарльза Диккенса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(1812-1870), английского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Николая Георгиевича Гарина-Михайловского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(1852-1906), русского писателя, публициста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E65E9" w:rsidRPr="00A7474A" w:rsidRDefault="00CE65E9" w:rsidP="00A7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3285"/>
        </w:trPr>
        <w:tc>
          <w:tcPr>
            <w:tcW w:w="85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95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Всемирный день писателя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(Отмечается по решению конгресса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ПЕН-клуба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1986 года)</w:t>
            </w:r>
          </w:p>
          <w:p w:rsid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женский день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(В 1910 году на Международной конференции социалисток в Копенгагене К. Цеткин предложила ежегодно проводить День солидарности трудящихся женщин всего мира. В России отмечается с 1913 года)</w:t>
            </w:r>
          </w:p>
          <w:p w:rsidR="00CE65E9" w:rsidRPr="003A16A1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16A1">
              <w:rPr>
                <w:rFonts w:ascii="Times New Roman" w:hAnsi="Times New Roman" w:cs="Times New Roman"/>
                <w:b/>
              </w:rPr>
              <w:t>170 лет</w:t>
            </w:r>
            <w:r w:rsidRPr="003A16A1">
              <w:rPr>
                <w:rFonts w:ascii="Times New Roman" w:hAnsi="Times New Roman" w:cs="Times New Roman"/>
              </w:rPr>
              <w:t xml:space="preserve"> со дня рождения педагога, издателя, общественного деятеля </w:t>
            </w:r>
            <w:proofErr w:type="spellStart"/>
            <w:r w:rsidRPr="003A16A1">
              <w:rPr>
                <w:rFonts w:ascii="Times New Roman" w:hAnsi="Times New Roman" w:cs="Times New Roman"/>
                <w:b/>
              </w:rPr>
              <w:t>Исмагила</w:t>
            </w:r>
            <w:proofErr w:type="spellEnd"/>
            <w:r w:rsidRPr="003A16A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A16A1">
              <w:rPr>
                <w:rFonts w:ascii="Times New Roman" w:hAnsi="Times New Roman" w:cs="Times New Roman"/>
                <w:b/>
              </w:rPr>
              <w:t>Мустафовича</w:t>
            </w:r>
            <w:proofErr w:type="spellEnd"/>
            <w:r w:rsidRPr="003A16A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A16A1">
              <w:rPr>
                <w:rFonts w:ascii="Times New Roman" w:hAnsi="Times New Roman" w:cs="Times New Roman"/>
                <w:b/>
              </w:rPr>
              <w:t>Гаспринского</w:t>
            </w:r>
            <w:proofErr w:type="spellEnd"/>
            <w:r w:rsidRPr="003A16A1">
              <w:rPr>
                <w:rFonts w:ascii="Times New Roman" w:hAnsi="Times New Roman" w:cs="Times New Roman"/>
              </w:rPr>
              <w:t xml:space="preserve"> (1851–1914)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Валентина Григорьевича Распутина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(1937 - 2015), русского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Неделя детской и юношеской книги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(Проводится ежегодно с 1944 г. Первые «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Книжкины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именины» прошли по инициативе Л. Кассиля в 1943 г. в Москве.)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Корнея Ивановича Чуковского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(1882-1969), русского писателя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детской книги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(Отмечается с 1967 г. в день рождения Х.-К. Андерсена по решению Международного совета по детской книге — IBBY)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Виля Липатова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(1927-1979), советского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Беллы Ахатовны Ахмадулиной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(1937-2010), русской поэтессы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Памятная дата России: День космонавтики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установлен указом Президиума Верховного Совета СССР в 1962 году в ознаменование полета человека в космос.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Всемирный день авиации и космонавтики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 2011 года он носит еще одно название -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полета человека в космос.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победы русских воинов князя Александра Невского над немецкими рыцарями на Чудском озере (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Ледовое побоище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(1242 г.)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Юрия Михайловича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Дружкова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(Постникова)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(1927–1983), русского писателя («Волшебная школа Карандаша и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Самоделкина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«Приключения Карандаша и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Самоделкина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»)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Вениамина Александровича Каверина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(наст. ф. Зильбер) (1903- 1989), русского советского писателя, драматурга и сценариста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Ивана Антоновича Ефремова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(1907-1972), русского советского писателя-фантаста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3894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воинской славы России: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Победы советского народа в Великой Отечественной войне 1941 - 1945 годов (1945 год)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Константина Николаевича Батюшкова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(1787-1855), русского писателя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Ивана Сергеевича Соколова-Микитова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(1892-1975), русского писателя</w:t>
            </w:r>
          </w:p>
          <w:p w:rsid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 лет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 дня рождения </w:t>
            </w: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Константина Георгиевича Паустовского 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(1892-1968), русского писателя</w:t>
            </w:r>
          </w:p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>100 лет</w:t>
            </w:r>
            <w:r w:rsidRPr="00CE65E9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народного поэта Республики Татарстан, лауреата Государственной премии Татарстана им. </w:t>
            </w:r>
            <w:proofErr w:type="spellStart"/>
            <w:r w:rsidRPr="00CE65E9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CE65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>Гамиля</w:t>
            </w:r>
            <w:proofErr w:type="spellEnd"/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>Гимазетдиновича</w:t>
            </w:r>
            <w:proofErr w:type="spellEnd"/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E65E9">
              <w:rPr>
                <w:rFonts w:ascii="Times New Roman" w:hAnsi="Times New Roman" w:cs="Times New Roman"/>
                <w:b/>
                <w:sz w:val="24"/>
                <w:szCs w:val="24"/>
              </w:rPr>
              <w:t>Афзала</w:t>
            </w:r>
            <w:proofErr w:type="spellEnd"/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белых журавлей. День поэзии и памяти павших на полях сражений во всех войнах.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Читайка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- мероприятие, посвященное Дню школьного библиотекаря.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CE65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Литературный праздник «Эти забавные животные»</w:t>
            </w:r>
          </w:p>
          <w:p w:rsidR="00CE65E9" w:rsidRPr="00A7474A" w:rsidRDefault="00CE65E9" w:rsidP="00CE65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(по произведениям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Е.И.Чарушина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120 лет со дня рождения)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«Помощник царям». Беседа, посвященная 310 -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летию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дня рождения Михаила Васильевича Ломоносова (1711–1765), русского ученого, поэта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«Собирал человек слова» - литературно-интеллектуальная игра к 220 -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летию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дня рождения Владимира Ивановича Даля (1801–1872), русского писателя, этнографа, лексикографа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Литературно – музыкальная композиция, посвящённая Дню матери.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Наума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Грамотника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Беседа-игра.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Литературная игра – путешествие к 130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летию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дня рождения Джона Рональда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Руэла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Толкина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(1892-1973), английского писателя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России. День снятия блокады Ленинграда (1944</w:t>
            </w:r>
            <w:proofErr w:type="gram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.Урок</w:t>
            </w:r>
            <w:proofErr w:type="gram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беседа.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1396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 лет со дня рождения Валентина Петровича Катаева (1897-1986), русского писателя («Белеет парус одинокий», «Сын полка», «Цветик-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») Театральная постановка по мотивам сказки «Цветик –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rPr>
          <w:trHeight w:val="550"/>
        </w:trPr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Отечества. Литературно-музыкальная композиция.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Всемирный день чтения вслух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(Отмечается с 2010 г. по инициативе компании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LitWorld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первую среду марта)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театра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(с 1961 г. по решению IX конгресса Международного института театра при ЮНЕСКО). Конкурс театральных миниатюр.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22</w:t>
            </w: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 гостях у дедушки Корнея». Литературная игра-путешествие к 140 </w:t>
            </w:r>
            <w:proofErr w:type="spellStart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летию</w:t>
            </w:r>
            <w:proofErr w:type="spellEnd"/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 дня рождения Корнея Ивановича Чуковского (1882-1969), русского писателя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«Через тернии к звёздам», посвящённая Дню космонавтики.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Мероприятие, посвящённое 77 годовщине Дня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Победы в Великой Отечественной войне «Дорогами мужества».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Реклама библиотеки.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Рекламная деятельность библиотеки: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устная – во время перемен, на классных часах, классных собраниях;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выставки одного автора: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«Календарь знаменательных и памятных дат».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требования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CE65E9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65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Профессиональное развитие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семинарах городского методического объединения.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Самообразование: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журналов «Школьная библиотека», «Библиотека в школе»;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приказов, писем, инструкций о библиотечном деле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традиционных и освоение новых библиотечных технологий</w:t>
            </w:r>
          </w:p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Взаимодействие с другими библиотеками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65E9" w:rsidRPr="00A7474A" w:rsidTr="00CE65E9"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CE6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Сотрудничество по обслужи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ванию школьников с библиотеками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CE65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4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7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65E9" w:rsidRPr="00A7474A" w:rsidRDefault="00CE65E9" w:rsidP="00A74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7474A" w:rsidRPr="00A7474A" w:rsidRDefault="00A7474A" w:rsidP="00A747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1793C" w:rsidRPr="00A7474A" w:rsidRDefault="0021793C">
      <w:pPr>
        <w:rPr>
          <w:rFonts w:ascii="Times New Roman" w:hAnsi="Times New Roman" w:cs="Times New Roman"/>
          <w:sz w:val="24"/>
          <w:szCs w:val="24"/>
        </w:rPr>
      </w:pPr>
    </w:p>
    <w:sectPr w:rsidR="0021793C" w:rsidRPr="00A74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DC12F5"/>
    <w:multiLevelType w:val="multilevel"/>
    <w:tmpl w:val="F6BC3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ECD"/>
    <w:rsid w:val="001E3ECD"/>
    <w:rsid w:val="00212516"/>
    <w:rsid w:val="0021793C"/>
    <w:rsid w:val="00372F9F"/>
    <w:rsid w:val="003A16A1"/>
    <w:rsid w:val="00597814"/>
    <w:rsid w:val="00A7474A"/>
    <w:rsid w:val="00CE65E9"/>
    <w:rsid w:val="00FE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986B4A-9AF0-4760-BECE-BDC6CF1AF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4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8</Pages>
  <Words>1954</Words>
  <Characters>11142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2021-08-26T07:11:00Z</dcterms:created>
  <dcterms:modified xsi:type="dcterms:W3CDTF">2021-08-26T08:48:00Z</dcterms:modified>
</cp:coreProperties>
</file>